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2B" w:rsidRDefault="00294D2B">
      <w:pPr>
        <w:rPr>
          <w:rFonts w:ascii="Times New Roman" w:hAnsi="Times New Roman" w:cs="Times New Roman"/>
          <w:sz w:val="44"/>
          <w:szCs w:val="44"/>
        </w:rPr>
      </w:pP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A2251D" w:rsidRDefault="00294D2B" w:rsidP="00294D2B">
      <w:pPr>
        <w:tabs>
          <w:tab w:val="left" w:pos="1635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Положение о бухгалтерии</w:t>
      </w:r>
    </w:p>
    <w:p w:rsidR="00294D2B" w:rsidRDefault="00294D2B" w:rsidP="00294D2B">
      <w:pPr>
        <w:tabs>
          <w:tab w:val="left" w:pos="1635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М</w:t>
      </w:r>
      <w:r w:rsidR="005F0B0A">
        <w:rPr>
          <w:rFonts w:ascii="Times New Roman" w:hAnsi="Times New Roman" w:cs="Times New Roman"/>
          <w:sz w:val="44"/>
          <w:szCs w:val="44"/>
        </w:rPr>
        <w:t>Б</w:t>
      </w:r>
      <w:r>
        <w:rPr>
          <w:rFonts w:ascii="Times New Roman" w:hAnsi="Times New Roman" w:cs="Times New Roman"/>
          <w:sz w:val="44"/>
          <w:szCs w:val="44"/>
        </w:rPr>
        <w:t>ОУ «</w:t>
      </w:r>
      <w:r w:rsidR="005F0B0A">
        <w:rPr>
          <w:rFonts w:ascii="Times New Roman" w:hAnsi="Times New Roman" w:cs="Times New Roman"/>
          <w:sz w:val="44"/>
          <w:szCs w:val="44"/>
        </w:rPr>
        <w:t>Барабинская ООШ имени Героя Советского Союза Ивана Ивановича Черепанова»</w:t>
      </w: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Pr="00294D2B" w:rsidRDefault="00294D2B" w:rsidP="00294D2B">
      <w:pPr>
        <w:rPr>
          <w:rFonts w:ascii="Times New Roman" w:hAnsi="Times New Roman" w:cs="Times New Roman"/>
          <w:sz w:val="44"/>
          <w:szCs w:val="44"/>
        </w:rPr>
      </w:pPr>
    </w:p>
    <w:p w:rsidR="00294D2B" w:rsidRDefault="00294D2B" w:rsidP="00294D2B">
      <w:pPr>
        <w:tabs>
          <w:tab w:val="left" w:pos="4065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  <w:t>202</w:t>
      </w:r>
      <w:r w:rsidR="00362EBE">
        <w:rPr>
          <w:rFonts w:ascii="Times New Roman" w:hAnsi="Times New Roman" w:cs="Times New Roman"/>
          <w:sz w:val="44"/>
          <w:szCs w:val="4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44"/>
          <w:szCs w:val="44"/>
        </w:rPr>
        <w:t>г.</w:t>
      </w:r>
    </w:p>
    <w:p w:rsidR="00294D2B" w:rsidRDefault="00294D2B" w:rsidP="00294D2B">
      <w:pPr>
        <w:tabs>
          <w:tab w:val="left" w:pos="4065"/>
        </w:tabs>
        <w:rPr>
          <w:rFonts w:ascii="Times New Roman" w:hAnsi="Times New Roman" w:cs="Times New Roman"/>
          <w:sz w:val="44"/>
          <w:szCs w:val="44"/>
        </w:rPr>
      </w:pPr>
    </w:p>
    <w:p w:rsidR="005F0B0A" w:rsidRDefault="00294D2B" w:rsidP="005F0B0A">
      <w:pPr>
        <w:tabs>
          <w:tab w:val="left" w:pos="1635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94D2B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назначение, цели, задачи, функции, права, ответственность и основы деятельности бухгалтерии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F0B0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5F0B0A" w:rsidRPr="005F0B0A">
        <w:rPr>
          <w:rFonts w:ascii="Times New Roman" w:hAnsi="Times New Roman" w:cs="Times New Roman"/>
          <w:sz w:val="28"/>
          <w:szCs w:val="28"/>
        </w:rPr>
        <w:t xml:space="preserve">«Барабинская ООШ имени Героя Советского Союза </w:t>
      </w:r>
      <w:proofErr w:type="spellStart"/>
      <w:r w:rsidR="005F0B0A" w:rsidRPr="005F0B0A">
        <w:rPr>
          <w:rFonts w:ascii="Times New Roman" w:hAnsi="Times New Roman" w:cs="Times New Roman"/>
          <w:sz w:val="28"/>
          <w:szCs w:val="28"/>
        </w:rPr>
        <w:t>И.И.Черепанова</w:t>
      </w:r>
      <w:proofErr w:type="spellEnd"/>
      <w:r w:rsidR="005F0B0A" w:rsidRPr="005F0B0A">
        <w:rPr>
          <w:rFonts w:ascii="Times New Roman" w:hAnsi="Times New Roman" w:cs="Times New Roman"/>
          <w:sz w:val="28"/>
          <w:szCs w:val="28"/>
        </w:rPr>
        <w:t>»</w:t>
      </w:r>
    </w:p>
    <w:p w:rsidR="00294D2B" w:rsidRDefault="00294D2B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4D2B" w:rsidRPr="00294D2B" w:rsidRDefault="00294D2B" w:rsidP="00294D2B">
      <w:pPr>
        <w:tabs>
          <w:tab w:val="left" w:pos="40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D2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94D2B" w:rsidRDefault="00294D2B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4D2B">
        <w:rPr>
          <w:rFonts w:ascii="Times New Roman" w:hAnsi="Times New Roman" w:cs="Times New Roman"/>
          <w:sz w:val="28"/>
          <w:szCs w:val="28"/>
        </w:rPr>
        <w:t>1.1. Бухгалтерия является структурным подразделением образовательного учреждения и подчиняется непосредственно директору образовательного учреждения.</w:t>
      </w:r>
    </w:p>
    <w:p w:rsidR="00656B56" w:rsidRDefault="00656B56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56B56">
        <w:rPr>
          <w:rFonts w:ascii="Times New Roman" w:hAnsi="Times New Roman" w:cs="Times New Roman"/>
          <w:sz w:val="28"/>
          <w:szCs w:val="28"/>
        </w:rPr>
        <w:t xml:space="preserve">1.2. Состав и штатную численность бухгалтерии определяется в соответствии с задачами и функциями бухгалтерии и устанавливается штатным расписанием, утверждаемым директором образовательного учреждения. </w:t>
      </w:r>
    </w:p>
    <w:p w:rsidR="00656B56" w:rsidRDefault="00656B56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656B56">
        <w:rPr>
          <w:rFonts w:ascii="Times New Roman" w:hAnsi="Times New Roman" w:cs="Times New Roman"/>
          <w:sz w:val="28"/>
          <w:szCs w:val="28"/>
        </w:rPr>
        <w:t xml:space="preserve">. Работой бухгалтерии руководит главный бухгалтер, назначаемый на должность и освобождаемый от должности руководителем образовательного учреждения. </w:t>
      </w:r>
    </w:p>
    <w:p w:rsidR="00656B56" w:rsidRDefault="00656B56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656B56">
        <w:rPr>
          <w:rFonts w:ascii="Times New Roman" w:hAnsi="Times New Roman" w:cs="Times New Roman"/>
          <w:sz w:val="28"/>
          <w:szCs w:val="28"/>
        </w:rPr>
        <w:t>. В период отсутствия главного бухгалтера (на время отпуска, болезни, командировки, иных случаев) его права и обязанности в соответствии с указанием директора образовательного учреждения возлагаются на другого работника бухгалтерии.</w:t>
      </w:r>
    </w:p>
    <w:p w:rsidR="00656B56" w:rsidRDefault="00656B56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1.5</w:t>
      </w:r>
      <w:r w:rsidRPr="00656B56">
        <w:rPr>
          <w:rFonts w:ascii="Times New Roman" w:hAnsi="Times New Roman" w:cs="Times New Roman"/>
          <w:sz w:val="28"/>
          <w:szCs w:val="28"/>
        </w:rPr>
        <w:t xml:space="preserve">. Работники бухгалтерии назначаются на должность и освобождаются от должности руководителем образовательного учреждения по представлению главного бухгалтера. </w:t>
      </w:r>
    </w:p>
    <w:p w:rsidR="00656B56" w:rsidRDefault="00656B56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56B5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56B56">
        <w:rPr>
          <w:rFonts w:ascii="Times New Roman" w:hAnsi="Times New Roman" w:cs="Times New Roman"/>
          <w:sz w:val="28"/>
          <w:szCs w:val="28"/>
        </w:rPr>
        <w:t xml:space="preserve">. Обязанности каждого работника бухгалтерии закрепляются должностными инструкциями, утверждаемыми руководителем образовательного учреждения. </w:t>
      </w:r>
    </w:p>
    <w:p w:rsidR="00656B56" w:rsidRDefault="00656B56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656B56">
        <w:rPr>
          <w:rFonts w:ascii="Times New Roman" w:hAnsi="Times New Roman" w:cs="Times New Roman"/>
          <w:sz w:val="28"/>
          <w:szCs w:val="28"/>
        </w:rPr>
        <w:t>. Распределение обязанностей между работниками бухгалтерии, установление сроков выполнения работ осуществляется Главным бухгалтером в соответствии с должностными инструкциями и настоящим Положением.</w:t>
      </w:r>
    </w:p>
    <w:p w:rsidR="00AF4537" w:rsidRDefault="00656B56" w:rsidP="00294D2B">
      <w:pPr>
        <w:tabs>
          <w:tab w:val="left" w:pos="4065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56B56">
        <w:rPr>
          <w:rFonts w:ascii="Times New Roman" w:hAnsi="Times New Roman" w:cs="Times New Roman"/>
          <w:sz w:val="28"/>
          <w:szCs w:val="28"/>
        </w:rPr>
        <w:t xml:space="preserve">Бухгалтерия в своей деятельности руководствуется федеральными законами, нормативно-правовыми актами по вопросам функционирования бюджетной системы, бюджетных правоотношений, налогообложения, </w:t>
      </w:r>
      <w:r w:rsidRPr="00656B56">
        <w:rPr>
          <w:rFonts w:ascii="Times New Roman" w:hAnsi="Times New Roman" w:cs="Times New Roman"/>
          <w:sz w:val="28"/>
          <w:szCs w:val="28"/>
        </w:rPr>
        <w:lastRenderedPageBreak/>
        <w:t>бухгалтерского учета, организации учета и отчетности и другими методическими, нормативными материалами, регламентирующими организацию бухгалтерского учета, составление бухгалтерской, налоговой и статистической отчетности, порядок денежного обращения и другие вопросы деятельности бухгалтерской службы, Уставом образовательного учреждения, распоряжениями директора образовательного учреждения, настоящим Положением.</w:t>
      </w:r>
      <w:r w:rsidR="00AF4537">
        <w:rPr>
          <w:rFonts w:ascii="Times New Roman" w:hAnsi="Times New Roman" w:cs="Times New Roman"/>
          <w:sz w:val="28"/>
          <w:szCs w:val="28"/>
        </w:rPr>
        <w:t>,</w:t>
      </w:r>
      <w:r w:rsidR="00AF4537" w:rsidRPr="00AF4537">
        <w:t xml:space="preserve"> </w:t>
      </w:r>
    </w:p>
    <w:p w:rsidR="00AF4537" w:rsidRPr="00AF4537" w:rsidRDefault="00AF4537" w:rsidP="00AF4537">
      <w:pPr>
        <w:tabs>
          <w:tab w:val="left" w:pos="40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537">
        <w:rPr>
          <w:rFonts w:ascii="Times New Roman" w:hAnsi="Times New Roman" w:cs="Times New Roman"/>
          <w:b/>
          <w:sz w:val="28"/>
          <w:szCs w:val="28"/>
        </w:rPr>
        <w:t>2. Основные задачи и функции бухгалтерии</w:t>
      </w:r>
    </w:p>
    <w:p w:rsidR="005F0B0A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2.1. Основными задачами бухгалтерии образовательного учреждения являются: - формирование полной и достоверной информации о деятельности учреждения и ее имущественном положении; - способствование наиболее эффективному и рациональному использованию бюджетных и внебюджетных средств для обеспечения материально-технической базы учреждения, оснащению его современным оборудованием, созданию необходимых условий для осуществления деятельности </w:t>
      </w:r>
      <w:r w:rsidR="005F0B0A">
        <w:rPr>
          <w:rFonts w:ascii="Times New Roman" w:hAnsi="Times New Roman" w:cs="Times New Roman"/>
          <w:sz w:val="28"/>
          <w:szCs w:val="28"/>
        </w:rPr>
        <w:t xml:space="preserve">МБОУ </w:t>
      </w:r>
      <w:r w:rsidR="005F0B0A" w:rsidRPr="005F0B0A">
        <w:rPr>
          <w:rFonts w:ascii="Times New Roman" w:hAnsi="Times New Roman" w:cs="Times New Roman"/>
          <w:sz w:val="28"/>
          <w:szCs w:val="28"/>
        </w:rPr>
        <w:t>«Барабинская ООШ имени Героя Советского Союза И.И.Черепанова»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2.2. Функции бухгалтерии: - организация учета основных средств, материалов, денежных средств и других ценностей образовательного учреждения, исполнение </w:t>
      </w:r>
      <w:proofErr w:type="gramStart"/>
      <w:r w:rsidRPr="00AF453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4537">
        <w:rPr>
          <w:rFonts w:ascii="Times New Roman" w:hAnsi="Times New Roman" w:cs="Times New Roman"/>
          <w:sz w:val="28"/>
          <w:szCs w:val="28"/>
        </w:rPr>
        <w:t xml:space="preserve">задания; - осуществление своевременной оплаты расходов и проведение необходимых расчетов, возникающих в процессе исполнения государственного задания: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>* с конт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F4537">
        <w:rPr>
          <w:rFonts w:ascii="Times New Roman" w:hAnsi="Times New Roman" w:cs="Times New Roman"/>
          <w:sz w:val="28"/>
          <w:szCs w:val="28"/>
        </w:rPr>
        <w:t xml:space="preserve">агентами по договорам;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* работниками </w:t>
      </w:r>
      <w:r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AF4537">
        <w:rPr>
          <w:rFonts w:ascii="Times New Roman" w:hAnsi="Times New Roman" w:cs="Times New Roman"/>
          <w:sz w:val="28"/>
          <w:szCs w:val="28"/>
        </w:rPr>
        <w:t xml:space="preserve"> по начислению и выплате в установленные сроки заработной платы;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* по содержанию и оснащению учреждения;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* по целевым программам и централизованным расходам;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>- ведение бухгалтерского, налогового и статистического учета финансовых операций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4537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законодательством, а также проверку документов в отношении своевременности и правильности их оформления и законности совершаемых операций;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 - учет договоров (контрактов) на поставку товаров, работ (услуг) для государственных нужд;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- формирование бухгалтерской, статистической, налоговой и иной предусмотренной законодательством отчетности: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lastRenderedPageBreak/>
        <w:t xml:space="preserve">- составление и представление в установленные сроки бухгалтерской отчетности;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- формирование публичной финансовой отчетности образовательного учреждения, размещение на сайте образовательного учреждения публичной финансовой отчетности;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- составление отчетов об использовании бюджетных средств по целевым программам;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- контроль за целевым и целесообразным расходованием средств в соответствии с утвержденными ассигнованиями, а также за сохранностью денежных средств и материальных ценностей;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- документальное отражение на счетах бухгалтерского учета операций, связанных с движением денежных средств, начислением и перечислением налогов и других платежей в государственный бюджет; </w:t>
      </w:r>
    </w:p>
    <w:p w:rsidR="00AF4537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- принятие мер к предупреждению недостач, растрат, других нарушений и злоупотреблений; </w:t>
      </w:r>
    </w:p>
    <w:p w:rsidR="00467F88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- участие в проведении анализа финансово-хозяйственной деятельности образовательного учреждения с целью выявления внутрихозяйственных резервов, </w:t>
      </w:r>
      <w:proofErr w:type="gramStart"/>
      <w:r w:rsidRPr="00AF4537">
        <w:rPr>
          <w:rFonts w:ascii="Times New Roman" w:hAnsi="Times New Roman" w:cs="Times New Roman"/>
          <w:sz w:val="28"/>
          <w:szCs w:val="28"/>
        </w:rPr>
        <w:t xml:space="preserve">ликвидации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4537">
        <w:rPr>
          <w:rFonts w:ascii="Times New Roman" w:hAnsi="Times New Roman" w:cs="Times New Roman"/>
          <w:sz w:val="28"/>
          <w:szCs w:val="28"/>
        </w:rPr>
        <w:t xml:space="preserve">потерь и непроизводительных расходов; - применение утвержденных в установленном порядке типовых унифицированных форм первичной учетной документации, строгое соблюдение порядка оформления этой документации; - использование в обмене электронными документами системы электронного документооборота ; </w:t>
      </w:r>
    </w:p>
    <w:p w:rsidR="00467F88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- обеспечение строгого соблюдения кассовой и расчетной дисциплины, расходования полученных в учреждениях банка средств по назначению; </w:t>
      </w:r>
    </w:p>
    <w:p w:rsidR="00467F88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- контроль за использованием выданных доверенностей на получение имущественно-материальных и других ценностей; </w:t>
      </w:r>
    </w:p>
    <w:p w:rsidR="00467F88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 xml:space="preserve">- участие в проведении инвентаризации имущества и финансовых обязательств, своевременное и правильное определение результатов инвентаризации и отражение их в учете; </w:t>
      </w:r>
    </w:p>
    <w:p w:rsidR="00467F88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t>- осуществление контроля за своевременным оформлением приема и расхода товарно</w:t>
      </w:r>
      <w:r w:rsidR="00467F88">
        <w:rPr>
          <w:rFonts w:ascii="Times New Roman" w:hAnsi="Times New Roman" w:cs="Times New Roman"/>
          <w:sz w:val="28"/>
          <w:szCs w:val="28"/>
        </w:rPr>
        <w:t>-</w:t>
      </w:r>
      <w:r w:rsidRPr="00AF4537">
        <w:rPr>
          <w:rFonts w:ascii="Times New Roman" w:hAnsi="Times New Roman" w:cs="Times New Roman"/>
          <w:sz w:val="28"/>
          <w:szCs w:val="28"/>
        </w:rPr>
        <w:t>материальных ценностей, правильным расходованием фондов заработной платы, исчислением и выдачей всех видов премий,</w:t>
      </w:r>
      <w:r w:rsidR="00467F88">
        <w:rPr>
          <w:rFonts w:ascii="Times New Roman" w:hAnsi="Times New Roman" w:cs="Times New Roman"/>
          <w:sz w:val="28"/>
          <w:szCs w:val="28"/>
        </w:rPr>
        <w:t xml:space="preserve"> стимулирующих,</w:t>
      </w:r>
      <w:r w:rsidRPr="00AF4537">
        <w:rPr>
          <w:rFonts w:ascii="Times New Roman" w:hAnsi="Times New Roman" w:cs="Times New Roman"/>
          <w:sz w:val="28"/>
          <w:szCs w:val="28"/>
        </w:rPr>
        <w:t xml:space="preserve"> соблюдением установленных штатов, должностных окладов;</w:t>
      </w:r>
    </w:p>
    <w:p w:rsidR="00656B56" w:rsidRDefault="00AF4537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4537">
        <w:rPr>
          <w:rFonts w:ascii="Times New Roman" w:hAnsi="Times New Roman" w:cs="Times New Roman"/>
          <w:sz w:val="28"/>
          <w:szCs w:val="28"/>
        </w:rPr>
        <w:lastRenderedPageBreak/>
        <w:t xml:space="preserve"> - хранение бухгалтерских документов, регистров бухгалтерского учета, иных документов, связанных с деятельностью бухгалтерии, и своевременная передача их в архив</w:t>
      </w:r>
      <w:r w:rsidR="0060576C">
        <w:rPr>
          <w:rFonts w:ascii="Times New Roman" w:hAnsi="Times New Roman" w:cs="Times New Roman"/>
          <w:sz w:val="28"/>
          <w:szCs w:val="28"/>
        </w:rPr>
        <w:t>.</w:t>
      </w:r>
    </w:p>
    <w:p w:rsidR="005C18AF" w:rsidRDefault="005C18AF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C18AF" w:rsidRPr="00AF4537" w:rsidRDefault="005C18AF" w:rsidP="00294D2B">
      <w:pPr>
        <w:tabs>
          <w:tab w:val="left" w:pos="40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                           </w:t>
      </w:r>
      <w:proofErr w:type="spellStart"/>
      <w:r w:rsidR="005F0B0A">
        <w:rPr>
          <w:rFonts w:ascii="Times New Roman" w:hAnsi="Times New Roman" w:cs="Times New Roman"/>
          <w:sz w:val="28"/>
          <w:szCs w:val="28"/>
        </w:rPr>
        <w:t>Е.А.Тихомирова</w:t>
      </w:r>
      <w:proofErr w:type="spellEnd"/>
    </w:p>
    <w:sectPr w:rsidR="005C18AF" w:rsidRPr="00AF4537" w:rsidSect="00A22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D2B"/>
    <w:rsid w:val="001D00D2"/>
    <w:rsid w:val="00294D2B"/>
    <w:rsid w:val="00362EBE"/>
    <w:rsid w:val="003D2AC9"/>
    <w:rsid w:val="00467F88"/>
    <w:rsid w:val="005C18AF"/>
    <w:rsid w:val="005F0B0A"/>
    <w:rsid w:val="0060576C"/>
    <w:rsid w:val="00656B56"/>
    <w:rsid w:val="008F2173"/>
    <w:rsid w:val="00A2251D"/>
    <w:rsid w:val="00AF4537"/>
    <w:rsid w:val="00E8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55FCE7"/>
  <w15:docId w15:val="{166225C3-1258-48D2-9199-F4D58FE82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B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0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B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st-arti</dc:creator>
  <cp:lastModifiedBy>User</cp:lastModifiedBy>
  <cp:revision>10</cp:revision>
  <cp:lastPrinted>2023-11-11T05:40:00Z</cp:lastPrinted>
  <dcterms:created xsi:type="dcterms:W3CDTF">2022-11-07T08:22:00Z</dcterms:created>
  <dcterms:modified xsi:type="dcterms:W3CDTF">2024-03-29T08:16:00Z</dcterms:modified>
</cp:coreProperties>
</file>